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71C1" w:rsidRDefault="006171C1">
      <w:pPr>
        <w:ind w:left="0" w:hanging="2"/>
        <w:rPr>
          <w:rFonts w:ascii="Times New Roman" w:eastAsia="Times New Roman" w:hAnsi="Times New Roman" w:cs="Times New Roman"/>
        </w:rPr>
      </w:pPr>
    </w:p>
    <w:p w14:paraId="13C838A3" w14:textId="6FA7C5DE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E75FA47" w14:textId="6E53E064" w:rsidR="0045487E" w:rsidRP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 xml:space="preserve">KLASA: </w:t>
      </w:r>
      <w:r w:rsidR="00F402C4">
        <w:rPr>
          <w:rFonts w:ascii="Arial Narrow" w:eastAsia="Times New Roman" w:hAnsi="Arial Narrow" w:cs="Times New Roman"/>
        </w:rPr>
        <w:t>007-04/23-03/2</w:t>
      </w:r>
    </w:p>
    <w:p w14:paraId="7791992A" w14:textId="663E118E" w:rsidR="00EC5A0A" w:rsidRDefault="00F1768E" w:rsidP="0045487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URBROJ: </w:t>
      </w:r>
      <w:r w:rsidR="00F402C4">
        <w:rPr>
          <w:rFonts w:ascii="Arial Narrow" w:eastAsia="Times New Roman" w:hAnsi="Arial Narrow" w:cs="Times New Roman"/>
        </w:rPr>
        <w:t>2189-71-01/1-23-2</w:t>
      </w:r>
    </w:p>
    <w:p w14:paraId="4FEDCE12" w14:textId="77777777" w:rsid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</w:p>
    <w:p w14:paraId="581FC1E5" w14:textId="2B47B8D7" w:rsidR="00EC5A0A" w:rsidRPr="00EC5A0A" w:rsidRDefault="00ED640C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Slatina, 31</w:t>
      </w:r>
      <w:r w:rsidR="00EC5A0A">
        <w:rPr>
          <w:rFonts w:ascii="Arial Narrow" w:eastAsia="Times New Roman" w:hAnsi="Arial Narrow" w:cs="Times New Roman"/>
        </w:rPr>
        <w:t xml:space="preserve">. </w:t>
      </w:r>
      <w:r>
        <w:rPr>
          <w:rFonts w:ascii="Arial Narrow" w:eastAsia="Times New Roman" w:hAnsi="Arial Narrow" w:cs="Times New Roman"/>
        </w:rPr>
        <w:t>siječanj 2023</w:t>
      </w:r>
      <w:r w:rsidR="00EC5A0A">
        <w:rPr>
          <w:rFonts w:ascii="Arial Narrow" w:eastAsia="Times New Roman" w:hAnsi="Arial Narrow" w:cs="Times New Roman"/>
        </w:rPr>
        <w:t>. godine.</w:t>
      </w:r>
    </w:p>
    <w:p w14:paraId="27ADEB4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626CDFD" w14:textId="4E201C38" w:rsidR="00EC5A0A" w:rsidRPr="00EC5A0A" w:rsidRDefault="00050DB5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ZAKLJUČAK</w:t>
      </w:r>
      <w:bookmarkStart w:id="0" w:name="_GoBack"/>
      <w:bookmarkEnd w:id="0"/>
    </w:p>
    <w:p w14:paraId="423415FE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9B957A6" w14:textId="7904C257" w:rsidR="00EC5A0A" w:rsidRPr="00EC5A0A" w:rsidRDefault="00ED640C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sa 16</w:t>
      </w:r>
      <w:r w:rsidR="00EC5A0A" w:rsidRPr="00EC5A0A">
        <w:rPr>
          <w:rFonts w:ascii="Arial Narrow" w:eastAsia="Times New Roman" w:hAnsi="Arial Narrow" w:cs="Times New Roman"/>
        </w:rPr>
        <w:t>. sje</w:t>
      </w:r>
      <w:r w:rsidR="00EC5A0A">
        <w:rPr>
          <w:rFonts w:ascii="Arial Narrow" w:eastAsia="Times New Roman" w:hAnsi="Arial Narrow" w:cs="Times New Roman"/>
        </w:rPr>
        <w:t xml:space="preserve">dnice Školskog odbora održane </w:t>
      </w:r>
      <w:r>
        <w:rPr>
          <w:rFonts w:ascii="Arial Narrow" w:eastAsia="Times New Roman" w:hAnsi="Arial Narrow" w:cs="Times New Roman"/>
        </w:rPr>
        <w:t>31</w:t>
      </w:r>
      <w:r w:rsidR="00EC5A0A" w:rsidRPr="00EC5A0A">
        <w:rPr>
          <w:rFonts w:ascii="Arial Narrow" w:eastAsia="Times New Roman" w:hAnsi="Arial Narrow" w:cs="Times New Roman"/>
        </w:rPr>
        <w:t xml:space="preserve">. </w:t>
      </w:r>
      <w:r>
        <w:rPr>
          <w:rFonts w:ascii="Arial Narrow" w:eastAsia="Times New Roman" w:hAnsi="Arial Narrow" w:cs="Times New Roman"/>
        </w:rPr>
        <w:t>siječanj 2023. godine u 18.3</w:t>
      </w:r>
      <w:r w:rsidR="00EC5A0A">
        <w:rPr>
          <w:rFonts w:ascii="Arial Narrow" w:eastAsia="Times New Roman" w:hAnsi="Arial Narrow" w:cs="Times New Roman"/>
        </w:rPr>
        <w:t>0 sati u prostorijama Glazbene škole Milka Kelemena.</w:t>
      </w:r>
    </w:p>
    <w:p w14:paraId="6F9C1CD3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66454FE" w14:textId="75213F15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Prisutni</w:t>
      </w:r>
      <w:r w:rsidRPr="00EC5A0A">
        <w:rPr>
          <w:rFonts w:ascii="Arial Narrow" w:eastAsia="Times New Roman" w:hAnsi="Arial Narrow" w:cs="Times New Roman"/>
        </w:rPr>
        <w:t>:</w:t>
      </w:r>
    </w:p>
    <w:p w14:paraId="121D7E6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  <w:t xml:space="preserve">iz reda radnika: </w:t>
      </w:r>
    </w:p>
    <w:p w14:paraId="1085E426" w14:textId="52D9EB83" w:rsidR="00EC5A0A" w:rsidRPr="00EC5A0A" w:rsidRDefault="00BF3CE7" w:rsidP="00EC5A0A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Martina Tepeš</w:t>
      </w:r>
    </w:p>
    <w:p w14:paraId="7B8E2CEA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  <w:t>iz reda učitelja:</w:t>
      </w:r>
    </w:p>
    <w:p w14:paraId="1B806191" w14:textId="6A5FA67D" w:rsidR="0032609B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r w:rsidR="00BF3CE7">
        <w:rPr>
          <w:rFonts w:ascii="Arial Narrow" w:eastAsia="Times New Roman" w:hAnsi="Arial Narrow" w:cs="Times New Roman"/>
        </w:rPr>
        <w:t>Josip Jagušić</w:t>
      </w:r>
    </w:p>
    <w:p w14:paraId="185E062B" w14:textId="4A33BEF1" w:rsidR="00EC5A0A" w:rsidRPr="00EC5A0A" w:rsidRDefault="0032609B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-</w:t>
      </w:r>
      <w:r>
        <w:rPr>
          <w:rFonts w:ascii="Arial Narrow" w:eastAsia="Times New Roman" w:hAnsi="Arial Narrow" w:cs="Times New Roman"/>
        </w:rPr>
        <w:tab/>
        <w:t>Robert Čavlović</w:t>
      </w:r>
      <w:r w:rsidR="00EC5A0A" w:rsidRPr="00EC5A0A">
        <w:rPr>
          <w:rFonts w:ascii="Arial Narrow" w:eastAsia="Times New Roman" w:hAnsi="Arial Narrow" w:cs="Times New Roman"/>
        </w:rPr>
        <w:t xml:space="preserve"> </w:t>
      </w:r>
    </w:p>
    <w:p w14:paraId="52DFC86B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  <w:t>od strane osnivača:</w:t>
      </w:r>
    </w:p>
    <w:p w14:paraId="21417184" w14:textId="0A8EFA7C" w:rsidR="00EC5A0A" w:rsidRPr="00BF3CE7" w:rsidRDefault="00AE7DA3" w:rsidP="00BF3CE7">
      <w:pPr>
        <w:pStyle w:val="Odlomakpopisa"/>
        <w:numPr>
          <w:ilvl w:val="0"/>
          <w:numId w:val="2"/>
        </w:numPr>
        <w:tabs>
          <w:tab w:val="left" w:pos="840"/>
        </w:tabs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</w:p>
    <w:p w14:paraId="426B0D4D" w14:textId="4398146E" w:rsidR="00EC5A0A" w:rsidRDefault="0032609B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•</w:t>
      </w:r>
      <w:r>
        <w:rPr>
          <w:rFonts w:ascii="Arial Narrow" w:eastAsia="Times New Roman" w:hAnsi="Arial Narrow" w:cs="Times New Roman"/>
        </w:rPr>
        <w:tab/>
        <w:t>iz reda roditelja:</w:t>
      </w:r>
    </w:p>
    <w:p w14:paraId="7399A6A5" w14:textId="1CA18931" w:rsidR="00EC5A0A" w:rsidRPr="00BF3CE7" w:rsidRDefault="00AE7DA3" w:rsidP="00077D93">
      <w:pPr>
        <w:pStyle w:val="Odlomakpopisa"/>
        <w:numPr>
          <w:ilvl w:val="0"/>
          <w:numId w:val="2"/>
        </w:numPr>
        <w:ind w:leftChars="0" w:left="0" w:firstLineChars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Ružica Milaščević</w:t>
      </w:r>
      <w:r w:rsidR="0032609B" w:rsidRPr="00BF3CE7">
        <w:rPr>
          <w:rFonts w:ascii="Arial Narrow" w:eastAsia="Times New Roman" w:hAnsi="Arial Narrow" w:cs="Times New Roman"/>
        </w:rPr>
        <w:t xml:space="preserve">       </w:t>
      </w:r>
    </w:p>
    <w:p w14:paraId="689B01FF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Nisu prisutni:</w:t>
      </w:r>
    </w:p>
    <w:p w14:paraId="1DA88FCC" w14:textId="7C18E75A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  <w:t>iz reda osnivača:</w:t>
      </w:r>
    </w:p>
    <w:p w14:paraId="62705DA1" w14:textId="607D9158" w:rsidR="00AE7DA3" w:rsidRPr="00AE7DA3" w:rsidRDefault="00AE7DA3" w:rsidP="00AE7DA3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Tamara Palčić, opravdano</w:t>
      </w:r>
    </w:p>
    <w:p w14:paraId="53AD5AC0" w14:textId="7D44CE44" w:rsid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r w:rsidR="00BF3CE7">
        <w:rPr>
          <w:rFonts w:ascii="Arial Narrow" w:eastAsia="Times New Roman" w:hAnsi="Arial Narrow" w:cs="Times New Roman"/>
        </w:rPr>
        <w:t>Krunoslav Šarabok, opravdano</w:t>
      </w:r>
    </w:p>
    <w:p w14:paraId="74187AB5" w14:textId="36A2C743" w:rsid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r w:rsidR="00AE7DA3">
        <w:rPr>
          <w:rFonts w:ascii="Arial Narrow" w:eastAsia="Times New Roman" w:hAnsi="Arial Narrow" w:cs="Times New Roman"/>
        </w:rPr>
        <w:t>Damir Jakšić, opravdano</w:t>
      </w:r>
    </w:p>
    <w:p w14:paraId="7C788E83" w14:textId="19263213" w:rsidR="0032609B" w:rsidRDefault="00BF3CE7" w:rsidP="00BF3CE7">
      <w:pPr>
        <w:pStyle w:val="Odlomakpopisa"/>
        <w:numPr>
          <w:ilvl w:val="0"/>
          <w:numId w:val="5"/>
        </w:numPr>
        <w:ind w:leftChars="0" w:left="284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iz reda roditelja:</w:t>
      </w:r>
    </w:p>
    <w:p w14:paraId="695BD2EC" w14:textId="1D89A8A7" w:rsidR="00BF3CE7" w:rsidRPr="00BF3CE7" w:rsidRDefault="00AE7DA3" w:rsidP="00BF3CE7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</w:t>
      </w:r>
    </w:p>
    <w:p w14:paraId="5A142BD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2E3144C" w14:textId="345E6A0E" w:rsidR="00EC5A0A" w:rsidRPr="00EC5A0A" w:rsidRDefault="0045487E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Ostali prisutni</w:t>
      </w:r>
      <w:r w:rsidR="00EC5A0A" w:rsidRPr="00EC5A0A">
        <w:rPr>
          <w:rFonts w:ascii="Arial Narrow" w:eastAsia="Times New Roman" w:hAnsi="Arial Narrow" w:cs="Times New Roman"/>
        </w:rPr>
        <w:t xml:space="preserve">: </w:t>
      </w:r>
    </w:p>
    <w:p w14:paraId="6C8E9A1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  <w:t>Antonio Brzica – ravnatelj školske ustanove</w:t>
      </w:r>
    </w:p>
    <w:p w14:paraId="35BA9FE7" w14:textId="53934D90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>Hrvoje Selenić – tajnik, u svojstvu zapisničara</w:t>
      </w:r>
    </w:p>
    <w:p w14:paraId="3E2358B9" w14:textId="6B180E82" w:rsidR="00AE7DA3" w:rsidRPr="00EC5A0A" w:rsidRDefault="00AE7DA3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3. </w:t>
      </w:r>
      <w:r>
        <w:rPr>
          <w:rFonts w:ascii="Arial Narrow" w:eastAsia="Times New Roman" w:hAnsi="Arial Narrow" w:cs="Times New Roman"/>
        </w:rPr>
        <w:tab/>
        <w:t>Mirela Birčić – voditeljica računovodstva</w:t>
      </w:r>
    </w:p>
    <w:p w14:paraId="53952D45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3BF50F5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28C1F1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AE7C4B1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2F1D87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09BCF96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539DFF6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1C33C0A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9890B7C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CD1E438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83CA7FC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BA73D38" w14:textId="0D8572D7" w:rsidR="0045487E" w:rsidRP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Za sjednicu se predlaže sljedeći dnevni red:</w:t>
      </w:r>
    </w:p>
    <w:p w14:paraId="29E44312" w14:textId="0C8FE98C" w:rsidR="0045487E" w:rsidRPr="0045487E" w:rsidRDefault="00ED640C" w:rsidP="0045487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1.</w:t>
      </w:r>
      <w:r>
        <w:rPr>
          <w:rFonts w:ascii="Arial Narrow" w:eastAsia="Times New Roman" w:hAnsi="Arial Narrow" w:cs="Times New Roman"/>
        </w:rPr>
        <w:tab/>
        <w:t>Usvajanje zapisnika sa 15</w:t>
      </w:r>
      <w:r w:rsidR="0045487E" w:rsidRPr="0045487E">
        <w:rPr>
          <w:rFonts w:ascii="Arial Narrow" w:eastAsia="Times New Roman" w:hAnsi="Arial Narrow" w:cs="Times New Roman"/>
        </w:rPr>
        <w:t>. sjednice Školskog odbora,</w:t>
      </w:r>
    </w:p>
    <w:p w14:paraId="34EDC615" w14:textId="37A4EC57" w:rsidR="0045487E" w:rsidRPr="0045487E" w:rsidRDefault="0045487E" w:rsidP="0045487E">
      <w:pPr>
        <w:ind w:leftChars="0" w:left="720" w:hangingChars="300" w:hanging="720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2.</w:t>
      </w:r>
      <w:r w:rsidRPr="0045487E">
        <w:rPr>
          <w:rFonts w:ascii="Arial Narrow" w:eastAsia="Times New Roman" w:hAnsi="Arial Narrow" w:cs="Times New Roman"/>
        </w:rPr>
        <w:tab/>
      </w:r>
      <w:r w:rsidR="00ED640C">
        <w:rPr>
          <w:rFonts w:ascii="Arial Narrow" w:eastAsia="Times New Roman" w:hAnsi="Arial Narrow" w:cs="Times New Roman"/>
        </w:rPr>
        <w:t>Donošenje</w:t>
      </w:r>
      <w:r w:rsidRPr="0045487E">
        <w:rPr>
          <w:rFonts w:ascii="Arial Narrow" w:eastAsia="Times New Roman" w:hAnsi="Arial Narrow" w:cs="Times New Roman"/>
        </w:rPr>
        <w:t xml:space="preserve"> Financijskog </w:t>
      </w:r>
      <w:r w:rsidR="00ED640C">
        <w:rPr>
          <w:rFonts w:ascii="Arial Narrow" w:eastAsia="Times New Roman" w:hAnsi="Arial Narrow" w:cs="Times New Roman"/>
        </w:rPr>
        <w:t>izvješća za 2022. godinu i Bilješki uz godišnje izvješće za 2022. godinu.</w:t>
      </w:r>
    </w:p>
    <w:p w14:paraId="10809054" w14:textId="5839252B" w:rsidR="0045487E" w:rsidRPr="0045487E" w:rsidRDefault="00ED640C" w:rsidP="00ED640C">
      <w:pPr>
        <w:ind w:leftChars="0" w:left="708" w:hangingChars="295" w:hanging="708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3.</w:t>
      </w:r>
      <w:r>
        <w:rPr>
          <w:rFonts w:ascii="Arial Narrow" w:eastAsia="Times New Roman" w:hAnsi="Arial Narrow" w:cs="Times New Roman"/>
        </w:rPr>
        <w:tab/>
        <w:t>Zamolbe za roditelje za oslobađanjem od plaćannja dijela participacije za školsku godinu 2022./2023.</w:t>
      </w:r>
    </w:p>
    <w:p w14:paraId="521FAD99" w14:textId="4CBA3E1B" w:rsidR="0032609B" w:rsidRDefault="00ED640C" w:rsidP="0045487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</w:t>
      </w:r>
      <w:r w:rsidR="0045487E" w:rsidRPr="0045487E">
        <w:rPr>
          <w:rFonts w:ascii="Arial Narrow" w:eastAsia="Times New Roman" w:hAnsi="Arial Narrow" w:cs="Times New Roman"/>
        </w:rPr>
        <w:t>.</w:t>
      </w:r>
      <w:r w:rsidR="0045487E" w:rsidRPr="0045487E">
        <w:rPr>
          <w:rFonts w:ascii="Arial Narrow" w:eastAsia="Times New Roman" w:hAnsi="Arial Narrow" w:cs="Times New Roman"/>
        </w:rPr>
        <w:tab/>
        <w:t>Razno.</w:t>
      </w:r>
    </w:p>
    <w:p w14:paraId="275FDF45" w14:textId="77777777" w:rsidR="0032609B" w:rsidRDefault="0032609B" w:rsidP="00EC5A0A">
      <w:pPr>
        <w:ind w:left="0" w:hanging="2"/>
        <w:rPr>
          <w:rFonts w:ascii="Arial Narrow" w:eastAsia="Times New Roman" w:hAnsi="Arial Narrow" w:cs="Times New Roman"/>
        </w:rPr>
      </w:pPr>
    </w:p>
    <w:p w14:paraId="3E828482" w14:textId="77777777" w:rsidR="00F1768E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Predsjednica je pitala članove Školskog odbora slažu li</w:t>
      </w:r>
      <w:r w:rsidR="0045487E">
        <w:rPr>
          <w:rFonts w:ascii="Arial Narrow" w:eastAsia="Times New Roman" w:hAnsi="Arial Narrow" w:cs="Times New Roman"/>
        </w:rPr>
        <w:t xml:space="preserve"> se predloženim dnevnim redom</w:t>
      </w:r>
      <w:r w:rsidRPr="00EC5A0A">
        <w:rPr>
          <w:rFonts w:ascii="Arial Narrow" w:eastAsia="Times New Roman" w:hAnsi="Arial Narrow" w:cs="Times New Roman"/>
        </w:rPr>
        <w:t xml:space="preserve"> te ga dala na glasanje. </w:t>
      </w:r>
    </w:p>
    <w:p w14:paraId="760477FE" w14:textId="19C1E533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 xml:space="preserve">Jednoglasno je prihvaćen dnevni red. </w:t>
      </w:r>
    </w:p>
    <w:p w14:paraId="247C4D93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497A12A" w14:textId="751350C5" w:rsidR="00EC5A0A" w:rsidRPr="00EC5A0A" w:rsidRDefault="00EC5A0A" w:rsidP="0045487E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</w:r>
      <w:r w:rsidR="003A069B">
        <w:rPr>
          <w:rFonts w:ascii="Arial Narrow" w:eastAsia="Times New Roman" w:hAnsi="Arial Narrow" w:cs="Times New Roman"/>
        </w:rPr>
        <w:t>Usvajanje</w:t>
      </w:r>
      <w:r>
        <w:rPr>
          <w:rFonts w:ascii="Arial Narrow" w:eastAsia="Times New Roman" w:hAnsi="Arial Narrow" w:cs="Times New Roman"/>
        </w:rPr>
        <w:t xml:space="preserve"> zapisnika sa 1</w:t>
      </w:r>
      <w:r w:rsidR="00ED640C">
        <w:rPr>
          <w:rFonts w:ascii="Arial Narrow" w:eastAsia="Times New Roman" w:hAnsi="Arial Narrow" w:cs="Times New Roman"/>
        </w:rPr>
        <w:t>5</w:t>
      </w:r>
      <w:r>
        <w:rPr>
          <w:rFonts w:ascii="Arial Narrow" w:eastAsia="Times New Roman" w:hAnsi="Arial Narrow" w:cs="Times New Roman"/>
        </w:rPr>
        <w:t xml:space="preserve">. </w:t>
      </w:r>
      <w:r w:rsidRPr="00EC5A0A">
        <w:rPr>
          <w:rFonts w:ascii="Arial Narrow" w:eastAsia="Times New Roman" w:hAnsi="Arial Narrow" w:cs="Times New Roman"/>
        </w:rPr>
        <w:t>sjednice Školskog odbora</w:t>
      </w:r>
    </w:p>
    <w:p w14:paraId="680E9A9A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9C3CB1E" w14:textId="545BB1CC" w:rsidR="0045487E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Zapisnik</w:t>
      </w:r>
      <w:r w:rsidRPr="00EC5A0A">
        <w:rPr>
          <w:rFonts w:ascii="Arial Narrow" w:eastAsia="Times New Roman" w:hAnsi="Arial Narrow" w:cs="Times New Roman"/>
        </w:rPr>
        <w:t xml:space="preserve"> sa </w:t>
      </w:r>
      <w:r w:rsidR="00ED640C">
        <w:rPr>
          <w:rFonts w:ascii="Arial Narrow" w:eastAsia="Times New Roman" w:hAnsi="Arial Narrow" w:cs="Times New Roman"/>
        </w:rPr>
        <w:t>15</w:t>
      </w:r>
      <w:r w:rsidRPr="00EC5A0A">
        <w:rPr>
          <w:rFonts w:ascii="Arial Narrow" w:eastAsia="Times New Roman" w:hAnsi="Arial Narrow" w:cs="Times New Roman"/>
        </w:rPr>
        <w:t>. sjednice Školskog odbora dostav</w:t>
      </w:r>
      <w:r>
        <w:rPr>
          <w:rFonts w:ascii="Arial Narrow" w:eastAsia="Times New Roman" w:hAnsi="Arial Narrow" w:cs="Times New Roman"/>
        </w:rPr>
        <w:t>l</w:t>
      </w:r>
      <w:r w:rsidR="00ED640C">
        <w:rPr>
          <w:rFonts w:ascii="Arial Narrow" w:eastAsia="Times New Roman" w:hAnsi="Arial Narrow" w:cs="Times New Roman"/>
        </w:rPr>
        <w:t>jeni su zajedno sa pozivom na 16</w:t>
      </w:r>
      <w:r w:rsidRPr="00EC5A0A">
        <w:rPr>
          <w:rFonts w:ascii="Arial Narrow" w:eastAsia="Times New Roman" w:hAnsi="Arial Narrow" w:cs="Times New Roman"/>
        </w:rPr>
        <w:t xml:space="preserve">. sjednicu, te nije bilo primjedbi na iste. </w:t>
      </w:r>
    </w:p>
    <w:p w14:paraId="134DF7B1" w14:textId="4AD99F5F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Jednoglasno su prihvaćeni.</w:t>
      </w:r>
    </w:p>
    <w:p w14:paraId="3123EA7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0DF0976E" w14:textId="54C89491" w:rsidR="0012082E" w:rsidRDefault="00EC5A0A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r w:rsidR="00ED640C" w:rsidRPr="00ED640C">
        <w:rPr>
          <w:rFonts w:ascii="Arial Narrow" w:eastAsia="Times New Roman" w:hAnsi="Arial Narrow" w:cs="Times New Roman"/>
        </w:rPr>
        <w:t>Donošenje Financijskog izvješća za 2022. godinu i Bilješki uz godišnje izvješće za 2022. godinu</w:t>
      </w:r>
    </w:p>
    <w:p w14:paraId="2F8A6209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2DB4DAA5" w14:textId="6BA2532E" w:rsidR="0012082E" w:rsidRDefault="00ED640C" w:rsidP="0012082E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ED640C">
        <w:rPr>
          <w:rFonts w:ascii="Arial Narrow" w:eastAsia="Times New Roman" w:hAnsi="Arial Narrow" w:cs="Times New Roman"/>
        </w:rPr>
        <w:t xml:space="preserve">Voditeljica računovodstva </w:t>
      </w:r>
      <w:r>
        <w:rPr>
          <w:rFonts w:ascii="Arial Narrow" w:eastAsia="Times New Roman" w:hAnsi="Arial Narrow" w:cs="Times New Roman"/>
        </w:rPr>
        <w:t>Mirela Birčić</w:t>
      </w:r>
      <w:r w:rsidRPr="00ED640C">
        <w:rPr>
          <w:rFonts w:ascii="Arial Narrow" w:eastAsia="Times New Roman" w:hAnsi="Arial Narrow" w:cs="Times New Roman"/>
        </w:rPr>
        <w:t xml:space="preserve"> ukratko je prezentirala </w:t>
      </w:r>
      <w:r>
        <w:rPr>
          <w:rFonts w:ascii="Arial Narrow" w:eastAsia="Times New Roman" w:hAnsi="Arial Narrow" w:cs="Times New Roman"/>
        </w:rPr>
        <w:t>F</w:t>
      </w:r>
      <w:r w:rsidRPr="00ED640C">
        <w:rPr>
          <w:rFonts w:ascii="Arial Narrow" w:eastAsia="Times New Roman" w:hAnsi="Arial Narrow" w:cs="Times New Roman"/>
        </w:rPr>
        <w:t>inancijsk</w:t>
      </w:r>
      <w:r>
        <w:rPr>
          <w:rFonts w:ascii="Arial Narrow" w:eastAsia="Times New Roman" w:hAnsi="Arial Narrow" w:cs="Times New Roman"/>
        </w:rPr>
        <w:t>o</w:t>
      </w:r>
      <w:r w:rsidRPr="00ED640C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izvješće za 2022</w:t>
      </w:r>
      <w:r w:rsidRPr="00ED640C">
        <w:rPr>
          <w:rFonts w:ascii="Arial Narrow" w:eastAsia="Times New Roman" w:hAnsi="Arial Narrow" w:cs="Times New Roman"/>
        </w:rPr>
        <w:t xml:space="preserve">. </w:t>
      </w:r>
      <w:r>
        <w:rPr>
          <w:rFonts w:ascii="Arial Narrow" w:eastAsia="Times New Roman" w:hAnsi="Arial Narrow" w:cs="Times New Roman"/>
        </w:rPr>
        <w:t>godinu i Bilješke uz godišnje financijsko</w:t>
      </w:r>
      <w:r w:rsidRPr="00ED640C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izvješće.</w:t>
      </w:r>
      <w:r w:rsidRPr="00ED640C">
        <w:rPr>
          <w:rFonts w:ascii="Arial Narrow" w:eastAsia="Times New Roman" w:hAnsi="Arial Narrow" w:cs="Times New Roman"/>
        </w:rPr>
        <w:t xml:space="preserve"> Nije bilo pitanja stoga je predsjednica dala na prihvaćanje </w:t>
      </w:r>
      <w:r>
        <w:rPr>
          <w:rFonts w:ascii="Arial Narrow" w:eastAsia="Times New Roman" w:hAnsi="Arial Narrow" w:cs="Times New Roman"/>
        </w:rPr>
        <w:t>Financijsko</w:t>
      </w:r>
      <w:r w:rsidRPr="00ED640C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izvješće</w:t>
      </w:r>
      <w:r w:rsidRPr="00ED640C">
        <w:rPr>
          <w:rFonts w:ascii="Arial Narrow" w:eastAsia="Times New Roman" w:hAnsi="Arial Narrow" w:cs="Times New Roman"/>
        </w:rPr>
        <w:t>. Je</w:t>
      </w:r>
      <w:r>
        <w:rPr>
          <w:rFonts w:ascii="Arial Narrow" w:eastAsia="Times New Roman" w:hAnsi="Arial Narrow" w:cs="Times New Roman"/>
        </w:rPr>
        <w:t xml:space="preserve">dnoglasno se usvojeni. Financijsko izvješće </w:t>
      </w:r>
      <w:r w:rsidRPr="00ED640C">
        <w:rPr>
          <w:rFonts w:ascii="Arial Narrow" w:eastAsia="Times New Roman" w:hAnsi="Arial Narrow" w:cs="Times New Roman"/>
        </w:rPr>
        <w:t>nalazi se u prilogu.</w:t>
      </w:r>
    </w:p>
    <w:p w14:paraId="2E21F10E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D5FC14E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89835D8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E722FAA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1E8DBAD2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6DAC9FD2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29BA72D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68B4E218" w14:textId="77777777" w:rsidR="00F1768E" w:rsidRDefault="00F1768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3623388" w14:textId="77777777" w:rsidR="00F1768E" w:rsidRDefault="00F1768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2BFBE1C2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0A76B111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17DC8BE1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25B56DF6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96E55A4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D9E4C88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1C1911FA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34F3C2A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534791CC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A8E2C6B" w14:textId="77777777" w:rsidR="0059072A" w:rsidRDefault="0059072A" w:rsidP="0059072A">
      <w:pPr>
        <w:ind w:leftChars="0" w:left="2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KLASA: 007-04/23-03/2</w:t>
      </w:r>
    </w:p>
    <w:p w14:paraId="7B4ACC93" w14:textId="77777777" w:rsidR="0059072A" w:rsidRDefault="0059072A" w:rsidP="0059072A">
      <w:pPr>
        <w:ind w:leftChars="0" w:left="2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2189-71-01/1-23-3</w:t>
      </w:r>
    </w:p>
    <w:p w14:paraId="11D14387" w14:textId="24184DB0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536922E4" w14:textId="1120E8AA" w:rsidR="0012082E" w:rsidRDefault="00ED640C" w:rsidP="0012082E">
      <w:pPr>
        <w:ind w:left="0" w:hanging="2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Slatina, 31</w:t>
      </w:r>
      <w:r w:rsidR="0012082E">
        <w:rPr>
          <w:rFonts w:ascii="Arial Narrow" w:eastAsia="Times New Roman" w:hAnsi="Arial Narrow" w:cs="Times New Roman"/>
        </w:rPr>
        <w:t xml:space="preserve">. </w:t>
      </w:r>
      <w:r>
        <w:rPr>
          <w:rFonts w:ascii="Arial Narrow" w:eastAsia="Times New Roman" w:hAnsi="Arial Narrow" w:cs="Times New Roman"/>
        </w:rPr>
        <w:t>siječanj 2023</w:t>
      </w:r>
      <w:r w:rsidR="0012082E">
        <w:rPr>
          <w:rFonts w:ascii="Arial Narrow" w:eastAsia="Times New Roman" w:hAnsi="Arial Narrow" w:cs="Times New Roman"/>
        </w:rPr>
        <w:t>. godine.</w:t>
      </w:r>
    </w:p>
    <w:p w14:paraId="7712B8E1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96940F3" w14:textId="77777777" w:rsidR="009C777E" w:rsidRDefault="009C777E" w:rsidP="009C777E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4619F487" w14:textId="7484EF92" w:rsidR="0012082E" w:rsidRPr="0012082E" w:rsidRDefault="009C777E" w:rsidP="009C777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9C777E">
        <w:rPr>
          <w:rFonts w:ascii="Arial Narrow" w:eastAsia="Times New Roman" w:hAnsi="Arial Narrow" w:cs="Times New Roman"/>
          <w:b/>
        </w:rPr>
        <w:t xml:space="preserve">Odluka o </w:t>
      </w:r>
      <w:r>
        <w:rPr>
          <w:rFonts w:ascii="Arial Narrow" w:eastAsia="Times New Roman" w:hAnsi="Arial Narrow" w:cs="Times New Roman"/>
          <w:b/>
        </w:rPr>
        <w:t>F</w:t>
      </w:r>
      <w:r w:rsidRPr="009C777E">
        <w:rPr>
          <w:rFonts w:ascii="Arial Narrow" w:eastAsia="Times New Roman" w:hAnsi="Arial Narrow" w:cs="Times New Roman"/>
          <w:b/>
        </w:rPr>
        <w:t xml:space="preserve">inancijskom  </w:t>
      </w:r>
      <w:r>
        <w:rPr>
          <w:rFonts w:ascii="Arial Narrow" w:eastAsia="Times New Roman" w:hAnsi="Arial Narrow" w:cs="Times New Roman"/>
          <w:b/>
        </w:rPr>
        <w:t>izvješću  z</w:t>
      </w:r>
      <w:r w:rsidRPr="009C777E">
        <w:rPr>
          <w:rFonts w:ascii="Arial Narrow" w:eastAsia="Times New Roman" w:hAnsi="Arial Narrow" w:cs="Times New Roman"/>
          <w:b/>
        </w:rPr>
        <w:t>a 202</w:t>
      </w:r>
      <w:r>
        <w:rPr>
          <w:rFonts w:ascii="Arial Narrow" w:eastAsia="Times New Roman" w:hAnsi="Arial Narrow" w:cs="Times New Roman"/>
          <w:b/>
        </w:rPr>
        <w:t>2</w:t>
      </w:r>
      <w:r w:rsidRPr="009C777E">
        <w:rPr>
          <w:rFonts w:ascii="Arial Narrow" w:eastAsia="Times New Roman" w:hAnsi="Arial Narrow" w:cs="Times New Roman"/>
          <w:b/>
        </w:rPr>
        <w:t xml:space="preserve">. godinu i Bilješkama uz godišnje </w:t>
      </w:r>
      <w:r>
        <w:rPr>
          <w:rFonts w:ascii="Arial Narrow" w:eastAsia="Times New Roman" w:hAnsi="Arial Narrow" w:cs="Times New Roman"/>
          <w:b/>
        </w:rPr>
        <w:t xml:space="preserve">financijsko </w:t>
      </w:r>
      <w:r w:rsidRPr="009C777E">
        <w:rPr>
          <w:rFonts w:ascii="Arial Narrow" w:eastAsia="Times New Roman" w:hAnsi="Arial Narrow" w:cs="Times New Roman"/>
          <w:b/>
        </w:rPr>
        <w:t>izvješće za 202</w:t>
      </w:r>
      <w:r>
        <w:rPr>
          <w:rFonts w:ascii="Arial Narrow" w:eastAsia="Times New Roman" w:hAnsi="Arial Narrow" w:cs="Times New Roman"/>
          <w:b/>
        </w:rPr>
        <w:t>2</w:t>
      </w:r>
      <w:r w:rsidRPr="009C777E">
        <w:rPr>
          <w:rFonts w:ascii="Arial Narrow" w:eastAsia="Times New Roman" w:hAnsi="Arial Narrow" w:cs="Times New Roman"/>
          <w:b/>
        </w:rPr>
        <w:t>.</w:t>
      </w:r>
      <w:r>
        <w:rPr>
          <w:rFonts w:ascii="Arial Narrow" w:eastAsia="Times New Roman" w:hAnsi="Arial Narrow" w:cs="Times New Roman"/>
          <w:b/>
        </w:rPr>
        <w:t xml:space="preserve"> godinu</w:t>
      </w:r>
    </w:p>
    <w:p w14:paraId="6BEC62E6" w14:textId="77777777" w:rsidR="009C777E" w:rsidRDefault="009C777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3096228" w14:textId="77777777" w:rsidR="009C777E" w:rsidRDefault="009C777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CC6C04C" w14:textId="2AE7A09D" w:rsidR="0012082E" w:rsidRPr="0012082E" w:rsidRDefault="0012082E" w:rsidP="0012082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>Članak 1.</w:t>
      </w:r>
    </w:p>
    <w:p w14:paraId="2CDCE422" w14:textId="31FF09FB" w:rsidR="009C777E" w:rsidRPr="009C777E" w:rsidRDefault="009C777E" w:rsidP="009C777E">
      <w:pPr>
        <w:ind w:left="0" w:hanging="2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Na 16</w:t>
      </w:r>
      <w:r w:rsidRPr="009C777E">
        <w:rPr>
          <w:rFonts w:ascii="Arial Narrow" w:eastAsia="Times New Roman" w:hAnsi="Arial Narrow" w:cs="Times New Roman"/>
        </w:rPr>
        <w:t xml:space="preserve">. sjednici Školskog odbora jednoglasno su prihvaćeni </w:t>
      </w:r>
      <w:r>
        <w:rPr>
          <w:rFonts w:ascii="Arial Narrow" w:eastAsia="Times New Roman" w:hAnsi="Arial Narrow" w:cs="Times New Roman"/>
        </w:rPr>
        <w:t>Financijsko</w:t>
      </w:r>
      <w:r w:rsidRPr="009C777E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izvješće za 2022</w:t>
      </w:r>
      <w:r w:rsidRPr="009C777E">
        <w:rPr>
          <w:rFonts w:ascii="Arial Narrow" w:eastAsia="Times New Roman" w:hAnsi="Arial Narrow" w:cs="Times New Roman"/>
        </w:rPr>
        <w:t xml:space="preserve">. godinu i Bilješke uz </w:t>
      </w:r>
      <w:r>
        <w:rPr>
          <w:rFonts w:ascii="Arial Narrow" w:eastAsia="Times New Roman" w:hAnsi="Arial Narrow" w:cs="Times New Roman"/>
        </w:rPr>
        <w:t>godišnje financijsko izvješće za 2022</w:t>
      </w:r>
      <w:r w:rsidRPr="009C777E">
        <w:rPr>
          <w:rFonts w:ascii="Arial Narrow" w:eastAsia="Times New Roman" w:hAnsi="Arial Narrow" w:cs="Times New Roman"/>
        </w:rPr>
        <w:t>. godinu.</w:t>
      </w:r>
    </w:p>
    <w:p w14:paraId="3128AF1D" w14:textId="77777777" w:rsidR="009C777E" w:rsidRPr="009C777E" w:rsidRDefault="009C777E" w:rsidP="009C777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00D2BF4F" w14:textId="77777777" w:rsidR="009C777E" w:rsidRPr="009C777E" w:rsidRDefault="009C777E" w:rsidP="009C777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9C777E">
        <w:rPr>
          <w:rFonts w:ascii="Arial Narrow" w:eastAsia="Times New Roman" w:hAnsi="Arial Narrow" w:cs="Times New Roman"/>
        </w:rPr>
        <w:t>Članak 2.</w:t>
      </w:r>
    </w:p>
    <w:p w14:paraId="0F8F4640" w14:textId="3001F006" w:rsidR="0012082E" w:rsidRPr="0012082E" w:rsidRDefault="009C777E" w:rsidP="009C777E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9C777E">
        <w:rPr>
          <w:rFonts w:ascii="Arial Narrow" w:eastAsia="Times New Roman" w:hAnsi="Arial Narrow" w:cs="Times New Roman"/>
        </w:rPr>
        <w:t>Odluka stupa na snagu danom donošenja.</w:t>
      </w:r>
    </w:p>
    <w:p w14:paraId="0686BCDA" w14:textId="77777777" w:rsidR="0012082E" w:rsidRP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A07A220" w14:textId="77777777" w:rsidR="0012082E" w:rsidRP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  <w:t>Predsjednica Školskog odbora</w:t>
      </w:r>
    </w:p>
    <w:p w14:paraId="11E3A8E7" w14:textId="60F137A2" w:rsidR="0012082E" w:rsidRP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</w:p>
    <w:p w14:paraId="182FEB5E" w14:textId="3C6BB95C" w:rsid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</w:r>
      <w:r w:rsidRPr="0012082E">
        <w:rPr>
          <w:rFonts w:ascii="Arial Narrow" w:eastAsia="Times New Roman" w:hAnsi="Arial Narrow" w:cs="Times New Roman"/>
        </w:rPr>
        <w:tab/>
        <w:t xml:space="preserve">    </w:t>
      </w:r>
      <w:r w:rsidR="00F1768E">
        <w:rPr>
          <w:rFonts w:ascii="Arial Narrow" w:eastAsia="Times New Roman" w:hAnsi="Arial Narrow" w:cs="Times New Roman"/>
        </w:rPr>
        <w:t xml:space="preserve">Martina Tepeš, mag. </w:t>
      </w:r>
      <w:r w:rsidRPr="0012082E">
        <w:rPr>
          <w:rFonts w:ascii="Arial Narrow" w:eastAsia="Times New Roman" w:hAnsi="Arial Narrow" w:cs="Times New Roman"/>
        </w:rPr>
        <w:t>mus.</w:t>
      </w:r>
    </w:p>
    <w:p w14:paraId="4649485C" w14:textId="0469BD67" w:rsidR="0012082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F2459E6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1B0E0F0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8B2D5CE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BD80C7A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A106CD9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D795538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0624D71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F206E65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F2E1FE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783508E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A856E78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C0B5F7B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AA82717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95B50D8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01F9855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4CC6E5B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B0D7842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3EE068D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06C6959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A3B0319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F000F22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4F5D3BA" w14:textId="75EC2709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9D176C8" w14:textId="5B5CB1B2" w:rsidR="00E95F93" w:rsidRPr="000468C4" w:rsidRDefault="009C777E" w:rsidP="009C777E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</w:t>
      </w:r>
      <w:r w:rsidR="00E95F93" w:rsidRPr="000468C4">
        <w:rPr>
          <w:rFonts w:ascii="Arial Narrow" w:eastAsia="Times New Roman" w:hAnsi="Arial Narrow" w:cs="Times New Roman"/>
        </w:rPr>
        <w:t>. Zamolbe roditelja za oslobođenjem od plaćanja dijela participacije</w:t>
      </w:r>
    </w:p>
    <w:p w14:paraId="13C69574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2989C5C" w14:textId="191F9F77" w:rsidR="000468C4" w:rsidRDefault="000468C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Tajnik škole je pročitao</w:t>
      </w:r>
      <w:r w:rsidR="00E95F93" w:rsidRPr="00E95F93">
        <w:rPr>
          <w:rFonts w:ascii="Arial Narrow" w:eastAsia="Times New Roman" w:hAnsi="Arial Narrow" w:cs="Times New Roman"/>
        </w:rPr>
        <w:t xml:space="preserve"> zahtjev za oslobađanjem od plaćanja dijela participacije za školsku godinu 202</w:t>
      </w:r>
      <w:r>
        <w:rPr>
          <w:rFonts w:ascii="Arial Narrow" w:eastAsia="Times New Roman" w:hAnsi="Arial Narrow" w:cs="Times New Roman"/>
        </w:rPr>
        <w:t>2</w:t>
      </w:r>
      <w:r w:rsidR="00E95F93" w:rsidRPr="00E95F93">
        <w:rPr>
          <w:rFonts w:ascii="Arial Narrow" w:eastAsia="Times New Roman" w:hAnsi="Arial Narrow" w:cs="Times New Roman"/>
        </w:rPr>
        <w:t>./2023. ko</w:t>
      </w:r>
      <w:r>
        <w:rPr>
          <w:rFonts w:ascii="Arial Narrow" w:eastAsia="Times New Roman" w:hAnsi="Arial Narrow" w:cs="Times New Roman"/>
        </w:rPr>
        <w:t>ji je podnesen od strane:</w:t>
      </w:r>
    </w:p>
    <w:p w14:paraId="6D3565DB" w14:textId="77777777" w:rsidR="000468C4" w:rsidRDefault="000468C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01E86A12" w14:textId="1AE4A5E4" w:rsidR="000468C4" w:rsidRDefault="009C777E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Valentine Lukavski</w:t>
      </w:r>
      <w:r w:rsidR="000468C4" w:rsidRPr="000468C4">
        <w:rPr>
          <w:rFonts w:ascii="Arial Narrow" w:eastAsia="Times New Roman" w:hAnsi="Arial Narrow" w:cs="Times New Roman"/>
        </w:rPr>
        <w:t>, roditelj</w:t>
      </w:r>
      <w:r w:rsidR="000468C4">
        <w:rPr>
          <w:rFonts w:ascii="Arial Narrow" w:eastAsia="Times New Roman" w:hAnsi="Arial Narrow" w:cs="Times New Roman"/>
        </w:rPr>
        <w:t>a</w:t>
      </w:r>
      <w:r>
        <w:rPr>
          <w:rFonts w:ascii="Arial Narrow" w:eastAsia="Times New Roman" w:hAnsi="Arial Narrow" w:cs="Times New Roman"/>
        </w:rPr>
        <w:t xml:space="preserve"> učenika 2. razreda Marina Lukavskog</w:t>
      </w:r>
      <w:r w:rsidR="00E95F93" w:rsidRPr="000468C4">
        <w:rPr>
          <w:rFonts w:ascii="Arial Narrow" w:eastAsia="Times New Roman" w:hAnsi="Arial Narrow" w:cs="Times New Roman"/>
        </w:rPr>
        <w:t>, koj</w:t>
      </w:r>
      <w:r>
        <w:rPr>
          <w:rFonts w:ascii="Arial Narrow" w:eastAsia="Times New Roman" w:hAnsi="Arial Narrow" w:cs="Times New Roman"/>
        </w:rPr>
        <w:t>i</w:t>
      </w:r>
      <w:r w:rsidR="000468C4" w:rsidRPr="000468C4">
        <w:rPr>
          <w:rFonts w:ascii="Arial Narrow" w:eastAsia="Times New Roman" w:hAnsi="Arial Narrow" w:cs="Times New Roman"/>
        </w:rPr>
        <w:t xml:space="preserve">  je </w:t>
      </w:r>
      <w:r>
        <w:rPr>
          <w:rFonts w:ascii="Arial Narrow" w:eastAsia="Times New Roman" w:hAnsi="Arial Narrow" w:cs="Times New Roman"/>
        </w:rPr>
        <w:t xml:space="preserve">prekinuo školovanje </w:t>
      </w:r>
      <w:r w:rsidR="000468C4" w:rsidRPr="000468C4">
        <w:rPr>
          <w:rFonts w:ascii="Arial Narrow" w:eastAsia="Times New Roman" w:hAnsi="Arial Narrow" w:cs="Times New Roman"/>
        </w:rPr>
        <w:t>1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r>
        <w:rPr>
          <w:rFonts w:ascii="Arial Narrow" w:eastAsia="Times New Roman" w:hAnsi="Arial Narrow" w:cs="Times New Roman"/>
        </w:rPr>
        <w:t>siječnja 2023</w:t>
      </w:r>
      <w:r w:rsidR="00E95F93" w:rsidRPr="000468C4">
        <w:rPr>
          <w:rFonts w:ascii="Arial Narrow" w:eastAsia="Times New Roman" w:hAnsi="Arial Narrow" w:cs="Times New Roman"/>
        </w:rPr>
        <w:t>. god</w:t>
      </w:r>
      <w:r w:rsidR="000468C4">
        <w:rPr>
          <w:rFonts w:ascii="Arial Narrow" w:eastAsia="Times New Roman" w:hAnsi="Arial Narrow" w:cs="Times New Roman"/>
        </w:rPr>
        <w:t>ine,</w:t>
      </w:r>
    </w:p>
    <w:p w14:paraId="44602F80" w14:textId="141E4EBA" w:rsidR="00E95F93" w:rsidRDefault="009C777E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Dragana Ilijevića</w:t>
      </w:r>
      <w:r w:rsidR="00E95F93" w:rsidRPr="000468C4">
        <w:rPr>
          <w:rFonts w:ascii="Arial Narrow" w:eastAsia="Times New Roman" w:hAnsi="Arial Narrow" w:cs="Times New Roman"/>
        </w:rPr>
        <w:t>, roditelj</w:t>
      </w:r>
      <w:r w:rsidR="000468C4">
        <w:rPr>
          <w:rFonts w:ascii="Arial Narrow" w:eastAsia="Times New Roman" w:hAnsi="Arial Narrow" w:cs="Times New Roman"/>
        </w:rPr>
        <w:t xml:space="preserve">a učenika </w:t>
      </w:r>
      <w:r>
        <w:rPr>
          <w:rFonts w:ascii="Arial Narrow" w:eastAsia="Times New Roman" w:hAnsi="Arial Narrow" w:cs="Times New Roman"/>
        </w:rPr>
        <w:t>1</w:t>
      </w:r>
      <w:r w:rsidR="00E95F93" w:rsidRPr="000468C4">
        <w:rPr>
          <w:rFonts w:ascii="Arial Narrow" w:eastAsia="Times New Roman" w:hAnsi="Arial Narrow" w:cs="Times New Roman"/>
        </w:rPr>
        <w:t xml:space="preserve">. razreda </w:t>
      </w:r>
      <w:r>
        <w:rPr>
          <w:rFonts w:ascii="Arial Narrow" w:eastAsia="Times New Roman" w:hAnsi="Arial Narrow" w:cs="Times New Roman"/>
        </w:rPr>
        <w:t>Luke Ilijevića</w:t>
      </w:r>
      <w:r w:rsidR="00E95F93" w:rsidRPr="000468C4">
        <w:rPr>
          <w:rFonts w:ascii="Arial Narrow" w:eastAsia="Times New Roman" w:hAnsi="Arial Narrow" w:cs="Times New Roman"/>
        </w:rPr>
        <w:t>, ko</w:t>
      </w:r>
      <w:r>
        <w:rPr>
          <w:rFonts w:ascii="Arial Narrow" w:eastAsia="Times New Roman" w:hAnsi="Arial Narrow" w:cs="Times New Roman"/>
        </w:rPr>
        <w:t xml:space="preserve">ji je prekinuo školovanje </w:t>
      </w:r>
      <w:r w:rsidR="000468C4">
        <w:rPr>
          <w:rFonts w:ascii="Arial Narrow" w:eastAsia="Times New Roman" w:hAnsi="Arial Narrow" w:cs="Times New Roman"/>
        </w:rPr>
        <w:t>1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r>
        <w:rPr>
          <w:rFonts w:ascii="Arial Narrow" w:eastAsia="Times New Roman" w:hAnsi="Arial Narrow" w:cs="Times New Roman"/>
        </w:rPr>
        <w:t>siječnja</w:t>
      </w:r>
      <w:r w:rsidR="00E95F93" w:rsidRPr="000468C4">
        <w:rPr>
          <w:rFonts w:ascii="Arial Narrow" w:eastAsia="Times New Roman" w:hAnsi="Arial Narrow" w:cs="Times New Roman"/>
        </w:rPr>
        <w:t xml:space="preserve"> 202</w:t>
      </w:r>
      <w:r>
        <w:rPr>
          <w:rFonts w:ascii="Arial Narrow" w:eastAsia="Times New Roman" w:hAnsi="Arial Narrow" w:cs="Times New Roman"/>
        </w:rPr>
        <w:t>3</w:t>
      </w:r>
      <w:r w:rsidR="00E95F93" w:rsidRPr="000468C4">
        <w:rPr>
          <w:rFonts w:ascii="Arial Narrow" w:eastAsia="Times New Roman" w:hAnsi="Arial Narrow" w:cs="Times New Roman"/>
        </w:rPr>
        <w:t>. godine.</w:t>
      </w:r>
    </w:p>
    <w:p w14:paraId="131877B5" w14:textId="658AA4C3" w:rsidR="000468C4" w:rsidRDefault="009C777E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Dragana Gegića, roditelja učenice 1. razreda Josipe Gegić</w:t>
      </w:r>
      <w:r w:rsidR="000468C4">
        <w:rPr>
          <w:rFonts w:ascii="Arial Narrow" w:eastAsia="Times New Roman" w:hAnsi="Arial Narrow" w:cs="Times New Roman"/>
        </w:rPr>
        <w:t>, koj</w:t>
      </w:r>
      <w:r>
        <w:rPr>
          <w:rFonts w:ascii="Arial Narrow" w:eastAsia="Times New Roman" w:hAnsi="Arial Narrow" w:cs="Times New Roman"/>
        </w:rPr>
        <w:t>a je prekinula</w:t>
      </w:r>
      <w:r w:rsidR="000468C4">
        <w:rPr>
          <w:rFonts w:ascii="Arial Narrow" w:eastAsia="Times New Roman" w:hAnsi="Arial Narrow" w:cs="Times New Roman"/>
        </w:rPr>
        <w:t xml:space="preserve"> školovanje 1. </w:t>
      </w:r>
      <w:r>
        <w:rPr>
          <w:rFonts w:ascii="Arial Narrow" w:eastAsia="Times New Roman" w:hAnsi="Arial Narrow" w:cs="Times New Roman"/>
        </w:rPr>
        <w:t>siječnja 2023. godine,</w:t>
      </w:r>
    </w:p>
    <w:p w14:paraId="12DFBE82" w14:textId="2915F5B2" w:rsidR="009C777E" w:rsidRPr="000468C4" w:rsidRDefault="009C777E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Dunje Juras, roditelja učenice početničkog solfeggia Doris Novak, koja je prekinula školovanje 1. siječnja 2023. godine.</w:t>
      </w:r>
    </w:p>
    <w:p w14:paraId="489AFAE7" w14:textId="77777777" w:rsidR="000468C4" w:rsidRDefault="000468C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3415A78" w14:textId="546CFA4C" w:rsidR="000468C4" w:rsidRDefault="00E95F93" w:rsidP="000468C4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Predsjednica je dala prijedlog da se svakog roditelja oslobodi preostalog dij</w:t>
      </w:r>
      <w:r w:rsidR="00BF0126">
        <w:rPr>
          <w:rFonts w:ascii="Arial Narrow" w:eastAsia="Times New Roman" w:hAnsi="Arial Narrow" w:cs="Times New Roman"/>
        </w:rPr>
        <w:t>ela participacije u iznosu od:</w:t>
      </w:r>
    </w:p>
    <w:p w14:paraId="73CB1E95" w14:textId="52612653" w:rsidR="00BF0126" w:rsidRDefault="00BF0126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4082314" w14:textId="68029BAB" w:rsidR="00BF0126" w:rsidRDefault="00BF0126" w:rsidP="00BF0126">
      <w:pPr>
        <w:pStyle w:val="Odlomakpopisa"/>
        <w:numPr>
          <w:ilvl w:val="0"/>
          <w:numId w:val="6"/>
        </w:numPr>
        <w:ind w:leftChars="0" w:firstLineChars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za Valentinu Lukavski 103,50 eura,</w:t>
      </w:r>
    </w:p>
    <w:p w14:paraId="471ADF70" w14:textId="2596526A" w:rsidR="00BF0126" w:rsidRDefault="00BF0126" w:rsidP="00BF0126">
      <w:pPr>
        <w:pStyle w:val="Odlomakpopisa"/>
        <w:numPr>
          <w:ilvl w:val="0"/>
          <w:numId w:val="6"/>
        </w:numPr>
        <w:ind w:leftChars="0" w:firstLineChars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za Dragana Ilijevića 103,50 eura,</w:t>
      </w:r>
    </w:p>
    <w:p w14:paraId="12E46994" w14:textId="40986EC9" w:rsidR="00BF0126" w:rsidRDefault="00BF0126" w:rsidP="00BF0126">
      <w:pPr>
        <w:pStyle w:val="Odlomakpopisa"/>
        <w:numPr>
          <w:ilvl w:val="0"/>
          <w:numId w:val="6"/>
        </w:numPr>
        <w:ind w:leftChars="0" w:firstLineChars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za Dragana Gegića 103,50 eura,</w:t>
      </w:r>
    </w:p>
    <w:p w14:paraId="32DEF1DB" w14:textId="5C5CB969" w:rsidR="00BF0126" w:rsidRPr="00BF0126" w:rsidRDefault="00BF0126" w:rsidP="00BF0126">
      <w:pPr>
        <w:pStyle w:val="Odlomakpopisa"/>
        <w:numPr>
          <w:ilvl w:val="0"/>
          <w:numId w:val="6"/>
        </w:numPr>
        <w:ind w:leftChars="0" w:firstLineChars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za Dunju Juras 51,78 eura.</w:t>
      </w:r>
    </w:p>
    <w:p w14:paraId="36E08B82" w14:textId="77777777" w:rsidR="00BF0126" w:rsidRDefault="00BF0126" w:rsidP="000468C4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</w:p>
    <w:p w14:paraId="390B095B" w14:textId="6C41E44F" w:rsidR="00E95F93" w:rsidRPr="00E95F93" w:rsidRDefault="00E95F93" w:rsidP="000468C4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Prijedlog je jednoglasno prihvaćen.</w:t>
      </w:r>
    </w:p>
    <w:p w14:paraId="7772C950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5EA8BB6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90D5C42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400B3B68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4581495D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BA9CFF3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242700C9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35399FC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74A25F7E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1856DEB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2027FB04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7098AFC9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11995007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2BAB799A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721E5010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3DA06DF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310CB738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807B265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36E0081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4919AFD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6C87EB75" w14:textId="77777777" w:rsidR="0059072A" w:rsidRPr="0087797F" w:rsidRDefault="0059072A" w:rsidP="0059072A">
      <w:pPr>
        <w:ind w:leftChars="0" w:left="2" w:hanging="2"/>
        <w:rPr>
          <w:rFonts w:ascii="Arial Narrow" w:eastAsia="Times New Roman" w:hAnsi="Arial Narrow" w:cs="Times New Roman"/>
        </w:rPr>
      </w:pPr>
      <w:r w:rsidRPr="0087797F">
        <w:rPr>
          <w:rFonts w:ascii="Arial Narrow" w:eastAsia="Times New Roman" w:hAnsi="Arial Narrow" w:cs="Times New Roman"/>
        </w:rPr>
        <w:t>KLASA: 007-04/23-03/2</w:t>
      </w:r>
    </w:p>
    <w:p w14:paraId="3560EA54" w14:textId="77777777" w:rsidR="0059072A" w:rsidRDefault="0059072A" w:rsidP="0059072A">
      <w:pPr>
        <w:ind w:leftChars="0" w:left="2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2189-71-01/1-23-4</w:t>
      </w:r>
    </w:p>
    <w:p w14:paraId="3E960AC3" w14:textId="77777777" w:rsidR="000468C4" w:rsidRDefault="000468C4" w:rsidP="00E95F93">
      <w:pPr>
        <w:ind w:left="0" w:hanging="2"/>
        <w:rPr>
          <w:rFonts w:ascii="Arial Narrow" w:eastAsia="Times New Roman" w:hAnsi="Arial Narrow" w:cs="Times New Roman"/>
        </w:rPr>
      </w:pPr>
    </w:p>
    <w:p w14:paraId="51421E79" w14:textId="190452AD" w:rsidR="000468C4" w:rsidRPr="00E95F93" w:rsidRDefault="000468C4" w:rsidP="00E95F93">
      <w:pPr>
        <w:ind w:left="0" w:hanging="2"/>
        <w:rPr>
          <w:rFonts w:ascii="Arial Narrow" w:eastAsia="Times New Roman" w:hAnsi="Arial Narrow" w:cs="Times New Roman"/>
        </w:rPr>
      </w:pPr>
      <w:r w:rsidRPr="000468C4">
        <w:rPr>
          <w:rFonts w:ascii="Arial Narrow" w:eastAsia="Times New Roman" w:hAnsi="Arial Narrow" w:cs="Times New Roman"/>
        </w:rPr>
        <w:t>Na temelju članka 52. Statuta Glazbene škole Milka Kelemena i Izmjena i dopuna Statuta Glazbene škole Mi</w:t>
      </w:r>
      <w:r>
        <w:rPr>
          <w:rFonts w:ascii="Arial Narrow" w:eastAsia="Times New Roman" w:hAnsi="Arial Narrow" w:cs="Times New Roman"/>
        </w:rPr>
        <w:t>lka Kelemena, Školski odbor na 1</w:t>
      </w:r>
      <w:r w:rsidR="00BF0126">
        <w:rPr>
          <w:rFonts w:ascii="Arial Narrow" w:eastAsia="Times New Roman" w:hAnsi="Arial Narrow" w:cs="Times New Roman"/>
        </w:rPr>
        <w:t>6. sjednici održanoj 31. siječnja 2023.</w:t>
      </w:r>
      <w:r w:rsidRPr="000468C4">
        <w:rPr>
          <w:rFonts w:ascii="Arial Narrow" w:eastAsia="Times New Roman" w:hAnsi="Arial Narrow" w:cs="Times New Roman"/>
        </w:rPr>
        <w:t>. godine, donosi</w:t>
      </w:r>
    </w:p>
    <w:p w14:paraId="397BE50C" w14:textId="77777777" w:rsidR="00BF0126" w:rsidRDefault="00BF0126" w:rsidP="00E95F93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E0FB77C" w14:textId="77777777" w:rsidR="00BF0126" w:rsidRDefault="00BF0126" w:rsidP="00E95F93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F41D8E5" w14:textId="610EC105" w:rsidR="00E95F93" w:rsidRPr="000468C4" w:rsidRDefault="00E95F93" w:rsidP="00E95F93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0468C4">
        <w:rPr>
          <w:rFonts w:ascii="Arial Narrow" w:eastAsia="Times New Roman" w:hAnsi="Arial Narrow" w:cs="Times New Roman"/>
          <w:b/>
        </w:rPr>
        <w:t>Odluku o oslobađanju dijela participacije roditelja</w:t>
      </w:r>
    </w:p>
    <w:p w14:paraId="6C2A8EDF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6638B94" w14:textId="77777777" w:rsidR="00BF0126" w:rsidRDefault="00BF0126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7B7FE5E" w14:textId="0BFEBB49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Članak 1.</w:t>
      </w:r>
    </w:p>
    <w:p w14:paraId="1EED6105" w14:textId="77777777" w:rsidR="005325D4" w:rsidRDefault="005325D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28A631A5" w14:textId="5F49E331" w:rsidR="00E95F93" w:rsidRPr="00E95F93" w:rsidRDefault="00E95F93" w:rsidP="005325D4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Školski odbor jednoglasno donosi odluku o oslobođenju dijela part</w:t>
      </w:r>
      <w:r w:rsidR="000468C4">
        <w:rPr>
          <w:rFonts w:ascii="Arial Narrow" w:eastAsia="Times New Roman" w:hAnsi="Arial Narrow" w:cs="Times New Roman"/>
        </w:rPr>
        <w:t>icipacije za školsku godinu 2022./2023</w:t>
      </w:r>
      <w:r w:rsidRPr="00E95F93">
        <w:rPr>
          <w:rFonts w:ascii="Arial Narrow" w:eastAsia="Times New Roman" w:hAnsi="Arial Narrow" w:cs="Times New Roman"/>
        </w:rPr>
        <w:t>. za roditelje:</w:t>
      </w:r>
    </w:p>
    <w:p w14:paraId="462FDD31" w14:textId="77777777" w:rsidR="000468C4" w:rsidRDefault="000468C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3C3E9D8" w14:textId="3D9ACD65" w:rsidR="00BF0126" w:rsidRPr="00BF0126" w:rsidRDefault="00BF0126" w:rsidP="00BF0126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1)</w:t>
      </w:r>
      <w:r w:rsidRPr="00BF0126">
        <w:rPr>
          <w:rFonts w:ascii="Arial Narrow" w:eastAsia="Times New Roman" w:hAnsi="Arial Narrow" w:cs="Times New Roman"/>
        </w:rPr>
        <w:tab/>
        <w:t>za Valentinu Lukavski 103,50 eura,</w:t>
      </w:r>
    </w:p>
    <w:p w14:paraId="2DEED332" w14:textId="2A22F4C8" w:rsidR="00BF0126" w:rsidRPr="00BF0126" w:rsidRDefault="00BF0126" w:rsidP="00BF0126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2</w:t>
      </w:r>
      <w:r w:rsidRPr="00BF0126">
        <w:rPr>
          <w:rFonts w:ascii="Arial Narrow" w:eastAsia="Times New Roman" w:hAnsi="Arial Narrow" w:cs="Times New Roman"/>
        </w:rPr>
        <w:t>)</w:t>
      </w:r>
      <w:r w:rsidRPr="00BF0126">
        <w:rPr>
          <w:rFonts w:ascii="Arial Narrow" w:eastAsia="Times New Roman" w:hAnsi="Arial Narrow" w:cs="Times New Roman"/>
        </w:rPr>
        <w:tab/>
        <w:t>za Dragana Ilijevića 103,50 eura,</w:t>
      </w:r>
    </w:p>
    <w:p w14:paraId="3E28E2D5" w14:textId="01325CFC" w:rsidR="00BF0126" w:rsidRPr="00BF0126" w:rsidRDefault="00BF0126" w:rsidP="00BF0126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3</w:t>
      </w:r>
      <w:r w:rsidRPr="00BF0126">
        <w:rPr>
          <w:rFonts w:ascii="Arial Narrow" w:eastAsia="Times New Roman" w:hAnsi="Arial Narrow" w:cs="Times New Roman"/>
        </w:rPr>
        <w:t>)</w:t>
      </w:r>
      <w:r w:rsidRPr="00BF0126">
        <w:rPr>
          <w:rFonts w:ascii="Arial Narrow" w:eastAsia="Times New Roman" w:hAnsi="Arial Narrow" w:cs="Times New Roman"/>
        </w:rPr>
        <w:tab/>
        <w:t>za Dragana Gegića 103,50 eura,</w:t>
      </w:r>
    </w:p>
    <w:p w14:paraId="3E224B89" w14:textId="7EC5B15E" w:rsidR="005325D4" w:rsidRPr="00E95F93" w:rsidRDefault="00BF0126" w:rsidP="00BF0126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</w:t>
      </w:r>
      <w:r w:rsidRPr="00BF0126">
        <w:rPr>
          <w:rFonts w:ascii="Arial Narrow" w:eastAsia="Times New Roman" w:hAnsi="Arial Narrow" w:cs="Times New Roman"/>
        </w:rPr>
        <w:t>)</w:t>
      </w:r>
      <w:r w:rsidRPr="00BF0126">
        <w:rPr>
          <w:rFonts w:ascii="Arial Narrow" w:eastAsia="Times New Roman" w:hAnsi="Arial Narrow" w:cs="Times New Roman"/>
        </w:rPr>
        <w:tab/>
        <w:t>za Dunju Juras 51,78 eura.</w:t>
      </w:r>
    </w:p>
    <w:p w14:paraId="17D6C5C9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56E61D9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Članak 2.</w:t>
      </w:r>
    </w:p>
    <w:p w14:paraId="54230A2B" w14:textId="77777777" w:rsidR="005325D4" w:rsidRDefault="005325D4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6AC93A8" w14:textId="27326A41" w:rsidR="00E95F93" w:rsidRPr="00E95F93" w:rsidRDefault="00E95F93" w:rsidP="005325D4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Roditelje navedene u članku 1. ove Odluke Škola će pravovremeno obavijestiti.</w:t>
      </w:r>
    </w:p>
    <w:p w14:paraId="75A954FE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C2E809E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Članak 3.</w:t>
      </w:r>
    </w:p>
    <w:p w14:paraId="40B988B8" w14:textId="77777777" w:rsidR="00BF0126" w:rsidRDefault="00BF0126" w:rsidP="005325D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F09206A" w14:textId="51BFA8BF" w:rsidR="00E95F93" w:rsidRPr="00E95F93" w:rsidRDefault="00E95F93" w:rsidP="005325D4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Odluka stupa na snagu danom donošenja.</w:t>
      </w:r>
    </w:p>
    <w:p w14:paraId="3C2D5574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2341FE7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8DAA110" w14:textId="77777777" w:rsidR="00BF0126" w:rsidRDefault="00BF0126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E2A88DD" w14:textId="77777777" w:rsidR="00BF0126" w:rsidRDefault="00BF0126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3FAE6BEA" w14:textId="77777777" w:rsidR="00BF0126" w:rsidRDefault="00BF0126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3375EDAB" w14:textId="77777777" w:rsidR="00BF0126" w:rsidRDefault="00BF0126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5C93A88" w14:textId="77777777" w:rsidR="00BF0126" w:rsidRDefault="00BF0126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3A64260A" w14:textId="77777777" w:rsidR="00BF0126" w:rsidRDefault="00BF0126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14B8B5D1" w14:textId="7CE3FF22" w:rsidR="00E95F93" w:rsidRPr="00E95F93" w:rsidRDefault="00E95F93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>Predsjednica Školskog odbora</w:t>
      </w:r>
    </w:p>
    <w:p w14:paraId="0D23BEB0" w14:textId="309DCB42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</w:p>
    <w:p w14:paraId="64B80F6C" w14:textId="2F571C69" w:rsidR="004758AE" w:rsidRDefault="00E95F93" w:rsidP="005325D4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</w:r>
      <w:r w:rsidRPr="00E95F93">
        <w:rPr>
          <w:rFonts w:ascii="Arial Narrow" w:eastAsia="Times New Roman" w:hAnsi="Arial Narrow" w:cs="Times New Roman"/>
        </w:rPr>
        <w:tab/>
        <w:t xml:space="preserve">    Martina Tepeš, mag.mu</w:t>
      </w:r>
    </w:p>
    <w:p w14:paraId="37011D17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0D88D9B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CAD9C42" w14:textId="77777777" w:rsidR="0012082E" w:rsidRDefault="0012082E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7B8DFEF" w14:textId="77777777" w:rsidR="0012082E" w:rsidRDefault="0012082E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83A12C" w14:textId="48A1A92D" w:rsidR="00EC5A0A" w:rsidRPr="00EC5A0A" w:rsidRDefault="00BF0126" w:rsidP="00BF0126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</w:t>
      </w:r>
      <w:r w:rsidR="00EC5A0A" w:rsidRPr="00EC5A0A">
        <w:rPr>
          <w:rFonts w:ascii="Arial Narrow" w:eastAsia="Times New Roman" w:hAnsi="Arial Narrow" w:cs="Times New Roman"/>
        </w:rPr>
        <w:t>.</w:t>
      </w:r>
      <w:r w:rsidR="00EC5A0A" w:rsidRPr="00EC5A0A">
        <w:rPr>
          <w:rFonts w:ascii="Arial Narrow" w:eastAsia="Times New Roman" w:hAnsi="Arial Narrow" w:cs="Times New Roman"/>
        </w:rPr>
        <w:tab/>
        <w:t>Razno</w:t>
      </w:r>
    </w:p>
    <w:p w14:paraId="0AB631A4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ACAFDA8" w14:textId="3B857A6B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Nije bilo dodatnih prijedloga i pitanja.</w:t>
      </w:r>
    </w:p>
    <w:p w14:paraId="38720CB8" w14:textId="54061A1C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 xml:space="preserve">Predsjednica Martina Tepeš zaključuje sjednicu Školskog odbora u </w:t>
      </w:r>
      <w:r w:rsidR="00BF0126">
        <w:rPr>
          <w:rFonts w:ascii="Arial Narrow" w:eastAsia="Times New Roman" w:hAnsi="Arial Narrow" w:cs="Times New Roman"/>
        </w:rPr>
        <w:t>19:3</w:t>
      </w:r>
      <w:r w:rsidR="005325D4">
        <w:rPr>
          <w:rFonts w:ascii="Arial Narrow" w:eastAsia="Times New Roman" w:hAnsi="Arial Narrow" w:cs="Times New Roman"/>
        </w:rPr>
        <w:t>0 sati</w:t>
      </w:r>
      <w:r w:rsidRPr="00EC5A0A">
        <w:rPr>
          <w:rFonts w:ascii="Arial Narrow" w:eastAsia="Times New Roman" w:hAnsi="Arial Narrow" w:cs="Times New Roman"/>
        </w:rPr>
        <w:t>.</w:t>
      </w:r>
    </w:p>
    <w:p w14:paraId="6C1CBBAA" w14:textId="255866DD" w:rsidR="004758AE" w:rsidRDefault="004758AE" w:rsidP="00EC5A0A">
      <w:pPr>
        <w:ind w:left="0" w:hanging="2"/>
        <w:rPr>
          <w:rFonts w:ascii="Arial Narrow" w:eastAsia="Times New Roman" w:hAnsi="Arial Narrow" w:cs="Times New Roman"/>
        </w:rPr>
      </w:pPr>
    </w:p>
    <w:p w14:paraId="76F2D0BD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241B93C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7777E1F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B95DEF3" w14:textId="160AD3B8" w:rsidR="004758AE" w:rsidRPr="007D26A3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Predsjednica Školskog odbora</w:t>
      </w:r>
    </w:p>
    <w:p w14:paraId="3F971C9E" w14:textId="77777777" w:rsidR="004758AE" w:rsidRPr="007D26A3" w:rsidRDefault="004758AE" w:rsidP="004758AE">
      <w:pPr>
        <w:ind w:left="0" w:hanging="2"/>
        <w:rPr>
          <w:rFonts w:ascii="Arial Narrow" w:eastAsia="Times New Roman" w:hAnsi="Arial Narrow" w:cs="Times New Roman"/>
        </w:rPr>
      </w:pPr>
    </w:p>
    <w:p w14:paraId="2331BB7B" w14:textId="77777777" w:rsidR="004758AE" w:rsidRPr="009966CB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Martina Tepeš, mag. mus.</w:t>
      </w:r>
    </w:p>
    <w:sectPr w:rsidR="004758AE" w:rsidRPr="0099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2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CD43" w14:textId="77777777" w:rsidR="0054482F" w:rsidRDefault="0054482F">
      <w:pPr>
        <w:spacing w:line="240" w:lineRule="auto"/>
        <w:ind w:left="0" w:hanging="2"/>
      </w:pPr>
      <w:r>
        <w:separator/>
      </w:r>
    </w:p>
  </w:endnote>
  <w:endnote w:type="continuationSeparator" w:id="0">
    <w:p w14:paraId="0BC6C4D1" w14:textId="77777777" w:rsidR="0054482F" w:rsidRDefault="005448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AA8E" w14:textId="60D94471" w:rsidR="00E95F93" w:rsidRDefault="00E95F93" w:rsidP="00E95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Zapisnik vodio: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Predsjednica Školskog odbora:</w:t>
    </w:r>
  </w:p>
  <w:p w14:paraId="0000000C" w14:textId="4FBF5762" w:rsidR="006171C1" w:rsidRDefault="00E95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Hrvoje Selenić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Martina Tepeš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C425" w14:textId="77777777" w:rsidR="0054482F" w:rsidRDefault="0054482F">
      <w:pPr>
        <w:spacing w:line="240" w:lineRule="auto"/>
        <w:ind w:left="0" w:hanging="2"/>
      </w:pPr>
      <w:r>
        <w:separator/>
      </w:r>
    </w:p>
  </w:footnote>
  <w:footnote w:type="continuationSeparator" w:id="0">
    <w:p w14:paraId="189A9686" w14:textId="77777777" w:rsidR="0054482F" w:rsidRDefault="005448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6171C1" w:rsidRDefault="005448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4016A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pt;height:841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6171C1" w:rsidRDefault="005448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163BB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03pt;height:84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6171C1" w:rsidRDefault="005448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6A14D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DE"/>
    <w:multiLevelType w:val="hybridMultilevel"/>
    <w:tmpl w:val="C7A249EA"/>
    <w:lvl w:ilvl="0" w:tplc="1B1E8F5C">
      <w:numFmt w:val="bullet"/>
      <w:lvlText w:val="-"/>
      <w:lvlJc w:val="left"/>
      <w:pPr>
        <w:ind w:left="35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77E28F2"/>
    <w:multiLevelType w:val="hybridMultilevel"/>
    <w:tmpl w:val="FE20CCF6"/>
    <w:lvl w:ilvl="0" w:tplc="9F6C63E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DD51B57"/>
    <w:multiLevelType w:val="hybridMultilevel"/>
    <w:tmpl w:val="0C86D41E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62E6232"/>
    <w:multiLevelType w:val="hybridMultilevel"/>
    <w:tmpl w:val="A6D6CE08"/>
    <w:lvl w:ilvl="0" w:tplc="861A073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D7A1301"/>
    <w:multiLevelType w:val="multilevel"/>
    <w:tmpl w:val="860C0850"/>
    <w:lvl w:ilvl="0">
      <w:start w:val="1"/>
      <w:numFmt w:val="decimal"/>
      <w:pStyle w:val="TableN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0A41AB"/>
    <w:multiLevelType w:val="hybridMultilevel"/>
    <w:tmpl w:val="D00E2C40"/>
    <w:lvl w:ilvl="0" w:tplc="99AA84C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1"/>
    <w:rsid w:val="000468C4"/>
    <w:rsid w:val="00050DB5"/>
    <w:rsid w:val="00055ADC"/>
    <w:rsid w:val="000E4CB0"/>
    <w:rsid w:val="0012082E"/>
    <w:rsid w:val="0032609B"/>
    <w:rsid w:val="00361112"/>
    <w:rsid w:val="003A069B"/>
    <w:rsid w:val="0045487E"/>
    <w:rsid w:val="004758AE"/>
    <w:rsid w:val="004E7816"/>
    <w:rsid w:val="005325D4"/>
    <w:rsid w:val="0054482F"/>
    <w:rsid w:val="0059072A"/>
    <w:rsid w:val="005C262C"/>
    <w:rsid w:val="00612201"/>
    <w:rsid w:val="006171C1"/>
    <w:rsid w:val="007D2038"/>
    <w:rsid w:val="008B2CFA"/>
    <w:rsid w:val="008D6972"/>
    <w:rsid w:val="009560BE"/>
    <w:rsid w:val="009966CB"/>
    <w:rsid w:val="009C777E"/>
    <w:rsid w:val="00AE7DA3"/>
    <w:rsid w:val="00BE7C3F"/>
    <w:rsid w:val="00BF0126"/>
    <w:rsid w:val="00BF3CE7"/>
    <w:rsid w:val="00C941C3"/>
    <w:rsid w:val="00DA50A2"/>
    <w:rsid w:val="00E309BC"/>
    <w:rsid w:val="00E95F93"/>
    <w:rsid w:val="00EA2A10"/>
    <w:rsid w:val="00EC5A0A"/>
    <w:rsid w:val="00ED640C"/>
    <w:rsid w:val="00F1768E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716E3"/>
  <w15:docId w15:val="{FC2C3723-FB4C-462C-8B2C-61BFBF2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A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uppressAutoHyphens w:val="0"/>
      <w:spacing w:line="480" w:lineRule="auto"/>
      <w:jc w:val="center"/>
    </w:pPr>
    <w:rPr>
      <w:rFonts w:ascii="Times New Roman" w:eastAsia="SimSun" w:hAnsi="Times New Roman"/>
      <w:spacing w:val="-10"/>
      <w:kern w:val="28"/>
      <w:lang w:eastAsia="ja-JP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styleId="Bibliografija">
    <w:name w:val="Bibliography"/>
    <w:basedOn w:val="Normal"/>
    <w:next w:val="Normal"/>
    <w:qFormat/>
  </w:style>
  <w:style w:type="paragraph" w:customStyle="1" w:styleId="TableTitle">
    <w:name w:val="Table Title"/>
    <w:basedOn w:val="Normal"/>
    <w:next w:val="Normal"/>
    <w:pPr>
      <w:suppressAutoHyphens w:val="0"/>
      <w:spacing w:line="480" w:lineRule="auto"/>
      <w:ind w:left="360" w:hanging="360"/>
    </w:pPr>
    <w:rPr>
      <w:rFonts w:ascii="Times New Roman" w:eastAsia="SimSun" w:hAnsi="Times New Roman" w:cs="Times New Roman"/>
      <w:lang w:eastAsia="ja-JP"/>
    </w:rPr>
  </w:style>
  <w:style w:type="paragraph" w:customStyle="1" w:styleId="NoSpacingNoIndent">
    <w:name w:val="No Spacing;No Indent"/>
    <w:pPr>
      <w:suppressAutoHyphens/>
      <w:spacing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en-US" w:eastAsia="ja-JP"/>
    </w:rPr>
  </w:style>
  <w:style w:type="paragraph" w:customStyle="1" w:styleId="Obojanareetka-Isticanje11">
    <w:name w:val="Obojana rešetka - Isticanje 11"/>
    <w:basedOn w:val="Normal"/>
    <w:next w:val="Normal"/>
    <w:pPr>
      <w:suppressAutoHyphens w:val="0"/>
      <w:spacing w:line="480" w:lineRule="auto"/>
      <w:ind w:left="1440"/>
    </w:pPr>
    <w:rPr>
      <w:rFonts w:ascii="Times New Roman" w:eastAsia="SimSun" w:hAnsi="Times New Roman"/>
      <w:lang w:eastAsia="ja-JP"/>
    </w:rPr>
  </w:style>
  <w:style w:type="character" w:customStyle="1" w:styleId="Obojanareetka-Isticanje1Char">
    <w:name w:val="Obojana rešetka - Isticanje 1 Char"/>
    <w:rPr>
      <w:rFonts w:ascii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NaslovChar">
    <w:name w:val="Naslov Char"/>
    <w:rPr>
      <w:rFonts w:ascii="Times New Roman" w:eastAsia="SimSun" w:hAnsi="Times New Roman"/>
      <w:spacing w:val="-10"/>
      <w:w w:val="100"/>
      <w:kern w:val="28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MLAresearchpapertable">
    <w:name w:val="MLA research paper table"/>
    <w:basedOn w:val="Obinatablica"/>
    <w:pPr>
      <w:suppressAutoHyphens/>
      <w:spacing w:before="240" w:line="480" w:lineRule="auto"/>
      <w:ind w:leftChars="-1" w:left="72" w:right="72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lang w:eastAsia="ja-JP"/>
    </w:r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Source">
    <w:name w:val="Table Source"/>
    <w:basedOn w:val="TableTitle"/>
    <w:next w:val="Normal"/>
    <w:pPr>
      <w:spacing w:before="240"/>
    </w:pPr>
  </w:style>
  <w:style w:type="paragraph" w:customStyle="1" w:styleId="TableNote">
    <w:name w:val="Table Note"/>
    <w:basedOn w:val="Normal"/>
    <w:pPr>
      <w:numPr>
        <w:numId w:val="1"/>
      </w:numPr>
      <w:tabs>
        <w:tab w:val="num" w:pos="360"/>
      </w:tabs>
      <w:suppressAutoHyphens w:val="0"/>
      <w:spacing w:line="480" w:lineRule="auto"/>
      <w:ind w:left="-1" w:firstLine="0"/>
    </w:pPr>
    <w:rPr>
      <w:rFonts w:ascii="Times New Roman" w:eastAsia="SimSun" w:hAnsi="Times New Roman" w:cs="Times New Roman"/>
      <w:lang w:eastAsia="ja-JP"/>
    </w:rPr>
  </w:style>
  <w:style w:type="paragraph" w:customStyle="1" w:styleId="SectionTitle">
    <w:name w:val="Section Title"/>
    <w:basedOn w:val="Normal"/>
    <w:next w:val="Normal"/>
    <w:pPr>
      <w:pageBreakBefore/>
      <w:suppressAutoHyphens w:val="0"/>
      <w:spacing w:line="480" w:lineRule="auto"/>
      <w:jc w:val="center"/>
    </w:pPr>
    <w:rPr>
      <w:rFonts w:ascii="Times New Roman" w:eastAsia="SimSun" w:hAnsi="Times New Roman" w:cs="Times New Roman"/>
      <w:lang w:eastAsia="ja-JP"/>
    </w:rPr>
  </w:style>
  <w:style w:type="paragraph" w:styleId="Tekstbalonia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Odlomakpopisa">
    <w:name w:val="List Paragraph"/>
    <w:basedOn w:val="Normal"/>
    <w:pPr>
      <w:ind w:left="708"/>
    </w:p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zzVsA1tudpN0TPphrCEzEStlw==">AMUW2mUYks+wjpmXhdAEFKmfSvXfhrvfJNMs+UvQCq8GazzelWSgohtzzZpjelJlShz8BBLLEH9rHh66Xxyuq0tDSt+hpxkZnH/QG22KBIl320PKeaGSZos=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5</cp:revision>
  <cp:lastPrinted>2023-01-04T08:17:00Z</cp:lastPrinted>
  <dcterms:created xsi:type="dcterms:W3CDTF">2023-01-26T07:45:00Z</dcterms:created>
  <dcterms:modified xsi:type="dcterms:W3CDTF">2023-02-01T12:27:00Z</dcterms:modified>
</cp:coreProperties>
</file>