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1395F" w14:paraId="3513E87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A4FAC2" w14:textId="77777777" w:rsidR="0031395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534C91A" w14:textId="77777777" w:rsidR="0031395F" w:rsidRDefault="00000000">
            <w:pPr>
              <w:spacing w:after="0" w:line="240" w:lineRule="auto"/>
            </w:pPr>
            <w:r>
              <w:t>24125</w:t>
            </w:r>
          </w:p>
        </w:tc>
      </w:tr>
      <w:tr w:rsidR="0031395F" w14:paraId="3E0F6AF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CA57BA" w14:textId="77777777" w:rsidR="0031395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8945862" w14:textId="77777777" w:rsidR="0031395F" w:rsidRDefault="00000000">
            <w:pPr>
              <w:spacing w:after="0" w:line="240" w:lineRule="auto"/>
            </w:pPr>
            <w:r>
              <w:t>GLAZBENA ŠKOLA MILKA KELEMENA</w:t>
            </w:r>
          </w:p>
        </w:tc>
      </w:tr>
      <w:tr w:rsidR="0031395F" w14:paraId="48500E0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874485" w14:textId="77777777" w:rsidR="0031395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05C8467" w14:textId="77777777" w:rsidR="0031395F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4237F020" w14:textId="77777777" w:rsidR="0031395F" w:rsidRDefault="00000000">
      <w:r>
        <w:br/>
      </w:r>
    </w:p>
    <w:p w14:paraId="7703C893" w14:textId="77777777" w:rsidR="0031395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7329E25" w14:textId="77777777" w:rsidR="0031395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BE9DD44" w14:textId="77777777" w:rsidR="0031395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5DA3BC9" w14:textId="77777777" w:rsidR="0031395F" w:rsidRDefault="0031395F"/>
    <w:p w14:paraId="5034962A" w14:textId="77777777" w:rsidR="0031395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C71A4C0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7810F9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A04E8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B2A1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AD7A0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EE718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478FC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2194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72CB5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271AE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00271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A87EA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CCDD7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844.732,24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15C90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968.593,89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8E7A5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31395F" w14:paraId="349AA9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48D1C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6574B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FB648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0C06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826.172,52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2C807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1.043.539,32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07164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  <w:tr w:rsidR="0031395F" w14:paraId="669BD8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E9E23" w14:textId="77777777" w:rsidR="0031395F" w:rsidRDefault="003139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56C0C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EDF34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59560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0424A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74.945,43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BF67C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1395F" w14:paraId="630528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05DF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1890C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373AB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92695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A1C90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692A9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395F" w14:paraId="3897DB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A036D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26216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9B8A4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D2C78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FB69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D4F4B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226,3</w:t>
            </w:r>
          </w:p>
        </w:tc>
      </w:tr>
      <w:tr w:rsidR="0031395F" w14:paraId="40B68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FE22E" w14:textId="77777777" w:rsidR="0031395F" w:rsidRDefault="003139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54C538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ECC44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EF4CB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3.155,93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1CA0B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7.142,86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0C79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226,3</w:t>
            </w:r>
          </w:p>
        </w:tc>
      </w:tr>
      <w:tr w:rsidR="0031395F" w14:paraId="2E4C0E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6162B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D2DD1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35543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AB6D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64016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552F2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395F" w14:paraId="026C22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A85D1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C6D6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DF763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86B40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771BB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2F9F6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395F" w14:paraId="001E52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16F18" w14:textId="77777777" w:rsidR="0031395F" w:rsidRDefault="003139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FAF28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F6E49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6AC22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63E03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5D2A1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1395F" w14:paraId="3D6784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10465" w14:textId="77777777" w:rsidR="0031395F" w:rsidRDefault="003139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252B6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BE4F0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A9657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66890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82.088,29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637C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765F617" w14:textId="77777777" w:rsidR="0031395F" w:rsidRDefault="0031395F">
      <w:pPr>
        <w:spacing w:after="0"/>
      </w:pPr>
    </w:p>
    <w:p w14:paraId="2D9EA6D3" w14:textId="77777777" w:rsidR="0031395F" w:rsidRDefault="00000000">
      <w:r>
        <w:t>U razdoblju od 1. siječnja do 31. prosinca 2025. godine ostvaren je manjak prihoda poslovanja u iznosu od 82.088,29 eura i odnosi se na plaću i materijalna prava zaposlenika iz prosinca, te na račune iz prosinaca 2025. godine koji dospijevaju na naplatu u siječnju 2026. godine, kao i na nabavu nefinancijske imovine koja je podmirena iz prihoda tekućih pomoći.</w:t>
      </w:r>
    </w:p>
    <w:p w14:paraId="3A72B7A8" w14:textId="77777777" w:rsidR="0031395F" w:rsidRDefault="00000000">
      <w:r>
        <w:br/>
      </w:r>
    </w:p>
    <w:p w14:paraId="5DFC7B0D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73A82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9857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183EA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E7A81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E802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82BF7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B98F7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23B3DE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3A9E3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92B0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482E9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EF68B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725.194,56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4FA6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899.622,31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80FD3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466CC8D2" w14:textId="77777777" w:rsidR="0031395F" w:rsidRDefault="0031395F">
      <w:pPr>
        <w:spacing w:after="0"/>
      </w:pPr>
    </w:p>
    <w:p w14:paraId="5660E9B8" w14:textId="77777777" w:rsidR="0031395F" w:rsidRDefault="00000000">
      <w:r>
        <w:t>Rashodi za  zaposlene su se povećali jer imamo više zaposlenika nego u godini prije.</w:t>
      </w:r>
    </w:p>
    <w:p w14:paraId="5EF311FB" w14:textId="77777777" w:rsidR="0031395F" w:rsidRDefault="0031395F"/>
    <w:p w14:paraId="2E05B7BB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79233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649D7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B8CD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6850D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AE3B7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D2D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ACAD0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1917A5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8400D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E25BE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A9688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DB534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36.596,45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D4A0B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62.736,90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E6864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171,4</w:t>
            </w:r>
          </w:p>
        </w:tc>
      </w:tr>
    </w:tbl>
    <w:p w14:paraId="3B26FD44" w14:textId="77777777" w:rsidR="0031395F" w:rsidRDefault="0031395F">
      <w:pPr>
        <w:spacing w:after="0"/>
      </w:pPr>
    </w:p>
    <w:p w14:paraId="61CEF377" w14:textId="77777777" w:rsidR="0031395F" w:rsidRDefault="00000000">
      <w:r>
        <w:t>Povećali su se rashodi naknade za prijevoz jer imamo više djelatnika koji putuju iz drugih gradova i mjesta nego u 2024. godini.</w:t>
      </w:r>
    </w:p>
    <w:p w14:paraId="5B5F0D4C" w14:textId="77777777" w:rsidR="0031395F" w:rsidRDefault="0031395F"/>
    <w:p w14:paraId="688DFA1E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30B5B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1451D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538C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13DC7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C00B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53FD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E9AC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009530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3EE6A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E3066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3955E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66089A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49A11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758C4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14:paraId="7667A616" w14:textId="77777777" w:rsidR="0031395F" w:rsidRDefault="0031395F">
      <w:pPr>
        <w:spacing w:after="0"/>
      </w:pPr>
    </w:p>
    <w:p w14:paraId="015BA0B8" w14:textId="77777777" w:rsidR="0031395F" w:rsidRDefault="00000000">
      <w:r>
        <w:t>U 2025. godini smo imali grijanje sve zimske mjesece za razliku od 2024. godine kada je bio kvar kotlovnice i par mjeseci grijanje nije radilo, stoga je i rashod na tom kontu veći nego prošle godine.</w:t>
      </w:r>
    </w:p>
    <w:p w14:paraId="33316220" w14:textId="77777777" w:rsidR="0031395F" w:rsidRDefault="0031395F"/>
    <w:p w14:paraId="088E30B5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4441D5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F4EE1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1FBF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D372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9EB5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68BCD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E027A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3D384B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24E56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40A03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10DF3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0FC97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8.135,53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71A7A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22.509,57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F8A45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276,7</w:t>
            </w:r>
          </w:p>
        </w:tc>
      </w:tr>
    </w:tbl>
    <w:p w14:paraId="33BA8C80" w14:textId="77777777" w:rsidR="0031395F" w:rsidRDefault="0031395F">
      <w:pPr>
        <w:spacing w:after="0"/>
      </w:pPr>
    </w:p>
    <w:p w14:paraId="16ACCDA3" w14:textId="77777777" w:rsidR="0031395F" w:rsidRDefault="00000000">
      <w:r>
        <w:t>Ovi rashodi su povećani zbog dobivenih novih prostora koje smo obnavljali u 2025. godini.</w:t>
      </w:r>
    </w:p>
    <w:p w14:paraId="7E59B676" w14:textId="77777777" w:rsidR="0031395F" w:rsidRDefault="0031395F"/>
    <w:p w14:paraId="52B9BB50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5D1CF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3BC03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091A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0E0AD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8365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9C49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75036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5C80DF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C8882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1DA564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EAFB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7D6C6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74BD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62045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31,4</w:t>
            </w:r>
          </w:p>
        </w:tc>
      </w:tr>
    </w:tbl>
    <w:p w14:paraId="57144C58" w14:textId="77777777" w:rsidR="0031395F" w:rsidRDefault="0031395F">
      <w:pPr>
        <w:spacing w:after="0"/>
      </w:pPr>
    </w:p>
    <w:p w14:paraId="40C1C162" w14:textId="77777777" w:rsidR="0031395F" w:rsidRDefault="00000000">
      <w:r>
        <w:t>Prošle godine ovi rashodi su bili veći jer se snimao spot povodom obljetnice rada škole, ove godine nismo imali takvih dodatnih izdataka.</w:t>
      </w:r>
    </w:p>
    <w:p w14:paraId="64249847" w14:textId="77777777" w:rsidR="0031395F" w:rsidRDefault="0031395F"/>
    <w:p w14:paraId="6AF2C72A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6F2749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F7B42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88D7B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8A74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6823F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F85D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EC34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2A85D1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2D646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31F29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F38AA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DCA9E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2E8B6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67BBE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76,7</w:t>
            </w:r>
          </w:p>
        </w:tc>
      </w:tr>
    </w:tbl>
    <w:p w14:paraId="6AC7203E" w14:textId="77777777" w:rsidR="0031395F" w:rsidRDefault="0031395F">
      <w:pPr>
        <w:spacing w:after="0"/>
      </w:pPr>
    </w:p>
    <w:p w14:paraId="742CCACE" w14:textId="77777777" w:rsidR="0031395F" w:rsidRDefault="00000000">
      <w:r>
        <w:t>Došlo je do smanjenja mjesečnih troškova ovih usluga stoga je i konačni rashod manji nego u 2024. godini.</w:t>
      </w:r>
    </w:p>
    <w:p w14:paraId="756D2A68" w14:textId="77777777" w:rsidR="0031395F" w:rsidRDefault="0031395F"/>
    <w:p w14:paraId="7800D56F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1A0EB4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8F4B1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FFD66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8F66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126FB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13E0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674E2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4B8150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921DC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D4D548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6F543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BD777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5DF0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AC200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27,0</w:t>
            </w:r>
          </w:p>
        </w:tc>
      </w:tr>
    </w:tbl>
    <w:p w14:paraId="3AF5F6BA" w14:textId="77777777" w:rsidR="0031395F" w:rsidRDefault="0031395F">
      <w:pPr>
        <w:spacing w:after="0"/>
      </w:pPr>
    </w:p>
    <w:p w14:paraId="090714B7" w14:textId="77777777" w:rsidR="0031395F" w:rsidRDefault="00000000">
      <w:r>
        <w:t>Rashodi za grafičke i tiskarske usluge su se smanjili jer nije bilo dodatnih potreba za takvim uslugama kao u 2024. godini kada se obilježavala obljetnica rada škole. </w:t>
      </w:r>
    </w:p>
    <w:p w14:paraId="6FB26D78" w14:textId="77777777" w:rsidR="0031395F" w:rsidRDefault="0031395F"/>
    <w:p w14:paraId="2B1E8F41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2DEA1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A716D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E4101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0BE7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7EC2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B0628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807A5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05B930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3B89C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DE6E8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00888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4105E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49A26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A7FE3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177,6</w:t>
            </w:r>
          </w:p>
        </w:tc>
      </w:tr>
    </w:tbl>
    <w:p w14:paraId="2C8F6D25" w14:textId="77777777" w:rsidR="0031395F" w:rsidRDefault="0031395F">
      <w:pPr>
        <w:spacing w:after="0"/>
      </w:pPr>
    </w:p>
    <w:p w14:paraId="155AFDE9" w14:textId="77777777" w:rsidR="0031395F" w:rsidRDefault="00000000">
      <w:r>
        <w:t>Iznosi za premije osiguranja su se povećali u 2025. godini.</w:t>
      </w:r>
    </w:p>
    <w:p w14:paraId="5ECB8279" w14:textId="77777777" w:rsidR="0031395F" w:rsidRDefault="0031395F"/>
    <w:p w14:paraId="405949F4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1A543F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6E1FE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8AAA3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6EF21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09C81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0E0B2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8F2B7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031FE4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3315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8952B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F8629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AB02F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5B405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7FF74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7991AB27" w14:textId="77777777" w:rsidR="0031395F" w:rsidRDefault="0031395F">
      <w:pPr>
        <w:spacing w:after="0"/>
      </w:pPr>
    </w:p>
    <w:p w14:paraId="645FF4C0" w14:textId="77777777" w:rsidR="0031395F" w:rsidRDefault="00000000">
      <w:r>
        <w:t>Naknada za nezapošljavanje osoba s invaliditetom je povećana za 2025. godinu, stoga je i rashod na ovom kontu veći.</w:t>
      </w:r>
    </w:p>
    <w:p w14:paraId="503D44CA" w14:textId="77777777" w:rsidR="0031395F" w:rsidRDefault="0031395F"/>
    <w:p w14:paraId="5984C775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1395F" w14:paraId="63E9E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4B7AF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788CB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7B3E2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9A4C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85476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D20A4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275E29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D0EC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CB9F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7121E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EFD7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F7029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EC73D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226,3</w:t>
            </w:r>
          </w:p>
        </w:tc>
      </w:tr>
    </w:tbl>
    <w:p w14:paraId="62778C78" w14:textId="77777777" w:rsidR="0031395F" w:rsidRDefault="0031395F">
      <w:pPr>
        <w:spacing w:after="0"/>
      </w:pPr>
    </w:p>
    <w:p w14:paraId="1F54CB5C" w14:textId="77777777" w:rsidR="0031395F" w:rsidRDefault="00000000">
      <w:r>
        <w:t>Nabavljeno više glazbenih instrumenata i opreme za nove prostorije dobivene na korištenje.</w:t>
      </w:r>
    </w:p>
    <w:p w14:paraId="130A5441" w14:textId="77777777" w:rsidR="0031395F" w:rsidRDefault="0031395F"/>
    <w:p w14:paraId="0E4EEE33" w14:textId="77777777" w:rsidR="0031395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514D0EE" w14:textId="77777777" w:rsidR="0031395F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1395F" w14:paraId="24EA3C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FE8FF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A2A65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94188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3B3E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99949" w14:textId="77777777" w:rsidR="0031395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95F" w14:paraId="54D4BE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AC8E0" w14:textId="77777777" w:rsidR="0031395F" w:rsidRDefault="003139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991457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E14B6" w14:textId="77777777" w:rsidR="0031395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D726B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B46B7" w14:textId="77777777" w:rsidR="0031395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8F0E86" w14:textId="77777777" w:rsidR="0031395F" w:rsidRDefault="0031395F">
      <w:pPr>
        <w:spacing w:after="0"/>
      </w:pPr>
    </w:p>
    <w:p w14:paraId="0B2CDAF0" w14:textId="77777777" w:rsidR="0031395F" w:rsidRDefault="00000000">
      <w:r>
        <w:t>Na kraju 2025. godine nema dospjelih obveza.</w:t>
      </w:r>
    </w:p>
    <w:p w14:paraId="52D7DBC4" w14:textId="77777777" w:rsidR="0031395F" w:rsidRDefault="0031395F"/>
    <w:sectPr w:rsidR="0031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5F"/>
    <w:rsid w:val="0031395F"/>
    <w:rsid w:val="00B91163"/>
    <w:rsid w:val="00D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A53D"/>
  <w15:docId w15:val="{EA251B6D-B7BD-49E8-94BF-7D034B9F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</dc:creator>
  <cp:lastModifiedBy>Mirela Birčić</cp:lastModifiedBy>
  <cp:revision>2</cp:revision>
  <dcterms:created xsi:type="dcterms:W3CDTF">2026-02-02T09:50:00Z</dcterms:created>
  <dcterms:modified xsi:type="dcterms:W3CDTF">2026-02-02T09:50:00Z</dcterms:modified>
</cp:coreProperties>
</file>